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BA6" w:rsidRDefault="00EC7A86">
      <w:pPr>
        <w:pStyle w:val="BodyText"/>
        <w:spacing w:before="90" w:line="213" w:lineRule="auto"/>
        <w:ind w:left="1972" w:right="2979"/>
        <w:rPr>
          <w:b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493382</wp:posOffset>
            </wp:positionH>
            <wp:positionV relativeFrom="paragraph">
              <wp:posOffset>30095</wp:posOffset>
            </wp:positionV>
            <wp:extent cx="1044291" cy="10442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291" cy="1044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A5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232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ge">
                  <wp:posOffset>6272530</wp:posOffset>
                </wp:positionV>
                <wp:extent cx="142240" cy="142240"/>
                <wp:effectExtent l="8890" t="15240" r="10795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31274" id="Rectangle 3" o:spid="_x0000_s1026" style="position:absolute;margin-left:82.9pt;margin-top:493.9pt;width:11.2pt;height:11.2pt;z-index:-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" filled="f" strokeweight="1pt">
                <w10:wrap anchorx="page" anchory="page"/>
              </v:rect>
            </w:pict>
          </mc:Fallback>
        </mc:AlternateContent>
      </w:r>
      <w:r w:rsidR="00964A5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256" behindDoc="1" locked="0" layoutInCell="1" allowOverlap="1">
                <wp:simplePos x="0" y="0"/>
                <wp:positionH relativeFrom="page">
                  <wp:posOffset>1552575</wp:posOffset>
                </wp:positionH>
                <wp:positionV relativeFrom="page">
                  <wp:posOffset>6278245</wp:posOffset>
                </wp:positionV>
                <wp:extent cx="142240" cy="142240"/>
                <wp:effectExtent l="15240" t="9525" r="1397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FD5AE" id="Rectangle 2" o:spid="_x0000_s1026" style="position:absolute;margin-left:122.25pt;margin-top:494.35pt;width:11.2pt;height:11.2pt;z-index:-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" filled="f" strokeweight="1pt">
                <w10:wrap anchorx="page" anchory="page"/>
              </v:rect>
            </w:pict>
          </mc:Fallback>
        </mc:AlternateContent>
      </w:r>
      <w:r>
        <w:rPr>
          <w:w w:val="95"/>
        </w:rPr>
        <w:t>Department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Commerce,</w:t>
      </w:r>
      <w:r>
        <w:rPr>
          <w:spacing w:val="-36"/>
          <w:w w:val="95"/>
        </w:rPr>
        <w:t xml:space="preserve"> </w:t>
      </w:r>
      <w:r>
        <w:rPr>
          <w:w w:val="95"/>
        </w:rPr>
        <w:t>Community</w:t>
      </w:r>
      <w:r>
        <w:rPr>
          <w:spacing w:val="-35"/>
          <w:w w:val="95"/>
        </w:rPr>
        <w:t xml:space="preserve"> </w:t>
      </w:r>
      <w:r>
        <w:rPr>
          <w:w w:val="95"/>
        </w:rPr>
        <w:t>&amp;</w:t>
      </w:r>
      <w:r>
        <w:rPr>
          <w:spacing w:val="-36"/>
          <w:w w:val="95"/>
        </w:rPr>
        <w:t xml:space="preserve"> </w:t>
      </w:r>
      <w:r>
        <w:rPr>
          <w:w w:val="95"/>
        </w:rPr>
        <w:t>Economic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Development </w:t>
      </w:r>
      <w:r>
        <w:t>Division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Banking</w:t>
      </w:r>
      <w:r>
        <w:rPr>
          <w:spacing w:val="-19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t>Securities,</w:t>
      </w:r>
      <w:r>
        <w:rPr>
          <w:spacing w:val="-19"/>
        </w:rPr>
        <w:t xml:space="preserve"> </w:t>
      </w:r>
      <w:r>
        <w:rPr>
          <w:b/>
        </w:rPr>
        <w:t>Securities</w:t>
      </w:r>
      <w:r>
        <w:rPr>
          <w:b/>
          <w:spacing w:val="-21"/>
        </w:rPr>
        <w:t xml:space="preserve"> </w:t>
      </w:r>
      <w:r>
        <w:rPr>
          <w:b/>
        </w:rPr>
        <w:t>Section</w:t>
      </w:r>
    </w:p>
    <w:p w:rsidR="00487BA6" w:rsidRDefault="00EC7A86">
      <w:pPr>
        <w:pStyle w:val="BodyText"/>
        <w:spacing w:line="213" w:lineRule="auto"/>
        <w:ind w:left="1972" w:right="6673"/>
      </w:pPr>
      <w:r>
        <w:t xml:space="preserve">P.O. Box 110807 </w:t>
      </w:r>
      <w:r>
        <w:rPr>
          <w:w w:val="95"/>
        </w:rPr>
        <w:t>Juneau, AK</w:t>
      </w:r>
      <w:r>
        <w:rPr>
          <w:spacing w:val="18"/>
          <w:w w:val="95"/>
        </w:rPr>
        <w:t xml:space="preserve"> </w:t>
      </w:r>
      <w:r>
        <w:rPr>
          <w:spacing w:val="-2"/>
          <w:w w:val="95"/>
        </w:rPr>
        <w:t>99811-0807</w:t>
      </w:r>
    </w:p>
    <w:p w:rsidR="00487BA6" w:rsidRDefault="00EC7A86">
      <w:pPr>
        <w:pStyle w:val="BodyText"/>
        <w:spacing w:line="213" w:lineRule="auto"/>
        <w:ind w:left="1972" w:right="5923"/>
      </w:pPr>
      <w:r>
        <w:rPr>
          <w:w w:val="95"/>
        </w:rPr>
        <w:t xml:space="preserve">Telephone: (907) 465-2521 </w:t>
      </w:r>
      <w:r>
        <w:t>Email:</w:t>
      </w:r>
      <w:r>
        <w:rPr>
          <w:spacing w:val="-11"/>
        </w:rPr>
        <w:t xml:space="preserve"> </w:t>
      </w:r>
      <w:hyperlink r:id="rId7">
        <w:r>
          <w:t>dbsc@alaska.gov</w:t>
        </w:r>
      </w:hyperlink>
    </w:p>
    <w:p w:rsidR="00487BA6" w:rsidRDefault="00487BA6">
      <w:pPr>
        <w:pStyle w:val="BodyText"/>
        <w:spacing w:before="1"/>
        <w:rPr>
          <w:sz w:val="23"/>
        </w:rPr>
      </w:pPr>
    </w:p>
    <w:p w:rsidR="00487BA6" w:rsidRDefault="00EC7A86">
      <w:pPr>
        <w:spacing w:line="398" w:lineRule="exact"/>
        <w:ind w:left="2081" w:right="1756"/>
        <w:jc w:val="center"/>
        <w:rPr>
          <w:rFonts w:ascii="Palatino Linotype"/>
          <w:b/>
          <w:sz w:val="30"/>
        </w:rPr>
      </w:pPr>
      <w:r>
        <w:rPr>
          <w:rFonts w:ascii="Palatino Linotype"/>
          <w:b/>
          <w:sz w:val="30"/>
        </w:rPr>
        <w:t>Waiver Request for Exempt Securities Transactions</w:t>
      </w:r>
    </w:p>
    <w:p w:rsidR="00487BA6" w:rsidRDefault="00EC7A86">
      <w:pPr>
        <w:spacing w:line="251" w:lineRule="exact"/>
        <w:ind w:left="2080" w:right="1756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Under AS 45.</w:t>
      </w:r>
      <w:r w:rsidR="0046699E">
        <w:rPr>
          <w:rFonts w:ascii="Palatino Linotype"/>
          <w:b/>
          <w:sz w:val="20"/>
        </w:rPr>
        <w:t>56</w:t>
      </w:r>
      <w:r>
        <w:rPr>
          <w:rFonts w:ascii="Palatino Linotype"/>
          <w:b/>
          <w:sz w:val="20"/>
        </w:rPr>
        <w:t>.</w:t>
      </w:r>
      <w:r w:rsidR="00782B4A">
        <w:rPr>
          <w:rFonts w:ascii="Palatino Linotype"/>
          <w:b/>
          <w:sz w:val="20"/>
        </w:rPr>
        <w:t>120(1)</w:t>
      </w:r>
    </w:p>
    <w:p w:rsidR="00487BA6" w:rsidRDefault="00EC7A86">
      <w:pPr>
        <w:spacing w:line="231" w:lineRule="exact"/>
        <w:ind w:left="2080" w:right="1756"/>
        <w:jc w:val="center"/>
        <w:rPr>
          <w:rFonts w:ascii="Palatino Linotype"/>
          <w:sz w:val="18"/>
        </w:rPr>
      </w:pPr>
      <w:r>
        <w:rPr>
          <w:rFonts w:ascii="Palatino Linotype"/>
          <w:sz w:val="18"/>
        </w:rPr>
        <w:t xml:space="preserve">(To be filed along with the fee required by 3 </w:t>
      </w:r>
      <w:proofErr w:type="spellStart"/>
      <w:r>
        <w:rPr>
          <w:rFonts w:ascii="Palatino Linotype"/>
          <w:sz w:val="18"/>
        </w:rPr>
        <w:t>AAC</w:t>
      </w:r>
      <w:proofErr w:type="spellEnd"/>
      <w:r>
        <w:rPr>
          <w:rFonts w:ascii="Palatino Linotype"/>
          <w:sz w:val="18"/>
        </w:rPr>
        <w:t xml:space="preserve"> 08.920(a)(6))</w:t>
      </w:r>
    </w:p>
    <w:p w:rsidR="00487BA6" w:rsidRDefault="00487BA6">
      <w:pPr>
        <w:pStyle w:val="BodyText"/>
        <w:spacing w:before="8"/>
        <w:rPr>
          <w:sz w:val="18"/>
        </w:rPr>
      </w:pPr>
    </w:p>
    <w:tbl>
      <w:tblPr>
        <w:tblW w:w="0" w:type="auto"/>
        <w:tblInd w:w="180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8"/>
        <w:gridCol w:w="5223"/>
        <w:gridCol w:w="2432"/>
      </w:tblGrid>
      <w:tr w:rsidR="00487BA6">
        <w:trPr>
          <w:trHeight w:val="1861"/>
        </w:trPr>
        <w:tc>
          <w:tcPr>
            <w:tcW w:w="10533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87BA6" w:rsidRDefault="00487BA6">
            <w:pPr>
              <w:pStyle w:val="TableParagraph"/>
              <w:spacing w:before="11"/>
              <w:ind w:left="0"/>
              <w:rPr>
                <w:rFonts w:ascii="Palatino Linotype"/>
                <w:sz w:val="20"/>
              </w:rPr>
            </w:pPr>
          </w:p>
          <w:p w:rsidR="00487BA6" w:rsidRDefault="00EC7A86">
            <w:pPr>
              <w:pStyle w:val="TableParagraph"/>
              <w:spacing w:line="247" w:lineRule="auto"/>
              <w:ind w:left="475" w:right="609"/>
              <w:jc w:val="both"/>
              <w:rPr>
                <w:sz w:val="20"/>
              </w:rPr>
            </w:pPr>
            <w:r>
              <w:rPr>
                <w:sz w:val="20"/>
              </w:rPr>
              <w:t>This form is</w:t>
            </w:r>
            <w:r w:rsidR="000752F3">
              <w:rPr>
                <w:sz w:val="20"/>
              </w:rPr>
              <w:t xml:space="preserve"> provided for use by a person </w:t>
            </w:r>
            <w:r>
              <w:rPr>
                <w:sz w:val="20"/>
              </w:rPr>
              <w:t>request</w:t>
            </w:r>
            <w:r w:rsidR="000752F3">
              <w:rPr>
                <w:sz w:val="20"/>
              </w:rPr>
              <w:t>ing</w:t>
            </w:r>
            <w:r>
              <w:rPr>
                <w:sz w:val="20"/>
              </w:rPr>
              <w:t xml:space="preserve"> a waiver from the division for a non-issuer transaction that is subject to AS 45.</w:t>
            </w:r>
            <w:r w:rsidR="0046699E">
              <w:rPr>
                <w:sz w:val="20"/>
              </w:rPr>
              <w:t>56</w:t>
            </w:r>
            <w:r>
              <w:rPr>
                <w:sz w:val="20"/>
              </w:rPr>
              <w:t>.</w:t>
            </w:r>
            <w:r w:rsidR="00782B4A">
              <w:rPr>
                <w:sz w:val="20"/>
              </w:rPr>
              <w:t>120(1)</w:t>
            </w:r>
            <w:r w:rsidR="000752F3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The request for waiver is required to be filed because the person is a promoter as defined by 3 </w:t>
            </w:r>
            <w:proofErr w:type="spellStart"/>
            <w:r>
              <w:rPr>
                <w:sz w:val="20"/>
              </w:rPr>
              <w:t>AAC</w:t>
            </w:r>
            <w:proofErr w:type="spellEnd"/>
            <w:r>
              <w:rPr>
                <w:sz w:val="20"/>
              </w:rPr>
              <w:t xml:space="preserve"> 08.950(16) or controlling person as defined by 3 </w:t>
            </w:r>
            <w:proofErr w:type="spellStart"/>
            <w:r>
              <w:rPr>
                <w:sz w:val="20"/>
              </w:rPr>
              <w:t>AAC</w:t>
            </w:r>
            <w:proofErr w:type="spellEnd"/>
            <w:r>
              <w:rPr>
                <w:sz w:val="20"/>
              </w:rPr>
              <w:t xml:space="preserve"> 08.910(14), </w:t>
            </w:r>
            <w:r>
              <w:rPr>
                <w:b/>
                <w:sz w:val="20"/>
              </w:rPr>
              <w:t>effective March 4,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2015</w:t>
            </w:r>
            <w:r>
              <w:rPr>
                <w:sz w:val="20"/>
              </w:rPr>
              <w:t>.</w:t>
            </w:r>
          </w:p>
          <w:p w:rsidR="00487BA6" w:rsidRDefault="00487BA6">
            <w:pPr>
              <w:pStyle w:val="TableParagraph"/>
              <w:spacing w:before="4"/>
              <w:ind w:left="0"/>
              <w:rPr>
                <w:rFonts w:ascii="Palatino Linotype"/>
                <w:sz w:val="15"/>
              </w:rPr>
            </w:pPr>
          </w:p>
          <w:p w:rsidR="00487BA6" w:rsidRDefault="00EC7A86">
            <w:pPr>
              <w:pStyle w:val="TableParagraph"/>
              <w:ind w:left="1741"/>
              <w:rPr>
                <w:b/>
              </w:rPr>
            </w:pPr>
            <w:r>
              <w:rPr>
                <w:b/>
              </w:rPr>
              <w:t xml:space="preserve">Filing must be accompanied by the fee required by 3 </w:t>
            </w:r>
            <w:proofErr w:type="spellStart"/>
            <w:r>
              <w:rPr>
                <w:b/>
              </w:rPr>
              <w:t>AAC</w:t>
            </w:r>
            <w:proofErr w:type="spellEnd"/>
            <w:r>
              <w:rPr>
                <w:b/>
              </w:rPr>
              <w:t xml:space="preserve"> 08.920(a)(6).</w:t>
            </w:r>
          </w:p>
        </w:tc>
      </w:tr>
      <w:tr w:rsidR="00487BA6">
        <w:trPr>
          <w:trHeight w:val="240"/>
        </w:trPr>
        <w:tc>
          <w:tcPr>
            <w:tcW w:w="10533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nil"/>
            </w:tcBorders>
          </w:tcPr>
          <w:p w:rsidR="00487BA6" w:rsidRDefault="00487B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87BA6">
        <w:trPr>
          <w:trHeight w:val="319"/>
        </w:trPr>
        <w:tc>
          <w:tcPr>
            <w:tcW w:w="1053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87BA6" w:rsidRDefault="00EC7A86">
            <w:pPr>
              <w:pStyle w:val="TableParagraph"/>
              <w:spacing w:before="38"/>
              <w:ind w:left="64"/>
              <w:rPr>
                <w:sz w:val="20"/>
              </w:rPr>
            </w:pPr>
            <w:r>
              <w:rPr>
                <w:sz w:val="20"/>
              </w:rPr>
              <w:t>1. Name, Address, and Telephone number of contact person filing this notice:</w:t>
            </w:r>
          </w:p>
        </w:tc>
      </w:tr>
      <w:tr w:rsidR="00487BA6">
        <w:trPr>
          <w:trHeight w:val="491"/>
        </w:trPr>
        <w:tc>
          <w:tcPr>
            <w:tcW w:w="2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A6" w:rsidRDefault="00EC7A86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Full Name</w:t>
            </w:r>
          </w:p>
        </w:tc>
        <w:tc>
          <w:tcPr>
            <w:tcW w:w="5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A6" w:rsidRDefault="00EC7A86">
            <w:pPr>
              <w:pStyle w:val="TableParagraph"/>
              <w:spacing w:line="205" w:lineRule="exact"/>
              <w:ind w:left="52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87BA6" w:rsidRDefault="00EC7A86">
            <w:pPr>
              <w:pStyle w:val="TableParagraph"/>
              <w:spacing w:line="205" w:lineRule="exact"/>
              <w:ind w:left="61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</w:tr>
      <w:tr w:rsidR="00487BA6">
        <w:trPr>
          <w:trHeight w:val="488"/>
        </w:trPr>
        <w:tc>
          <w:tcPr>
            <w:tcW w:w="28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A6" w:rsidRDefault="00487BA6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A6" w:rsidRDefault="00487BA6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87BA6" w:rsidRDefault="00EC7A86">
            <w:pPr>
              <w:pStyle w:val="TableParagraph"/>
              <w:spacing w:before="113"/>
              <w:ind w:left="44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</w:tr>
      <w:tr w:rsidR="00487BA6">
        <w:trPr>
          <w:trHeight w:val="474"/>
        </w:trPr>
        <w:tc>
          <w:tcPr>
            <w:tcW w:w="10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87BA6" w:rsidRDefault="00EC7A86">
            <w:pPr>
              <w:pStyle w:val="TableParagraph"/>
              <w:spacing w:before="23" w:line="249" w:lineRule="auto"/>
              <w:ind w:left="7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The person signing this form must show name &amp; address above. If different from the contact person, show information on </w:t>
            </w:r>
            <w:r w:rsidR="004B6A0B">
              <w:rPr>
                <w:i/>
                <w:sz w:val="18"/>
              </w:rPr>
              <w:t xml:space="preserve">signee.  </w:t>
            </w:r>
            <w:r>
              <w:rPr>
                <w:i/>
                <w:sz w:val="18"/>
              </w:rPr>
              <w:t>The E-mail address given must show the address to send the order of effectiveness.</w:t>
            </w:r>
          </w:p>
        </w:tc>
      </w:tr>
      <w:tr w:rsidR="00487BA6">
        <w:trPr>
          <w:trHeight w:val="272"/>
        </w:trPr>
        <w:tc>
          <w:tcPr>
            <w:tcW w:w="10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87BA6" w:rsidRDefault="00EC7A86">
            <w:pPr>
              <w:pStyle w:val="TableParagraph"/>
              <w:spacing w:line="227" w:lineRule="exact"/>
              <w:ind w:left="28"/>
              <w:rPr>
                <w:sz w:val="20"/>
              </w:rPr>
            </w:pPr>
            <w:r>
              <w:rPr>
                <w:sz w:val="20"/>
              </w:rPr>
              <w:t>2. A. Name, Address, and Telephone number of Non-Issuer (Seller) requesting exemption:</w:t>
            </w:r>
          </w:p>
        </w:tc>
      </w:tr>
      <w:tr w:rsidR="00487BA6">
        <w:trPr>
          <w:trHeight w:val="705"/>
        </w:trPr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87BA6" w:rsidRDefault="00EC7A86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Name of Non-Issuer (Seller)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87BA6" w:rsidRDefault="00EC7A86">
            <w:pPr>
              <w:pStyle w:val="TableParagraph"/>
              <w:spacing w:line="202" w:lineRule="exact"/>
              <w:ind w:left="27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87BA6" w:rsidRDefault="00EC7A86">
            <w:pPr>
              <w:pStyle w:val="TableParagraph"/>
              <w:spacing w:line="202" w:lineRule="exact"/>
              <w:ind w:left="22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</w:tr>
      <w:tr w:rsidR="00487BA6">
        <w:trPr>
          <w:trHeight w:val="304"/>
        </w:trPr>
        <w:tc>
          <w:tcPr>
            <w:tcW w:w="10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87BA6" w:rsidRDefault="00EC7A86">
            <w:pPr>
              <w:pStyle w:val="TableParagraph"/>
              <w:spacing w:before="10"/>
              <w:ind w:left="292"/>
              <w:rPr>
                <w:sz w:val="20"/>
              </w:rPr>
            </w:pPr>
            <w:r>
              <w:rPr>
                <w:sz w:val="20"/>
              </w:rPr>
              <w:t>B. Name, Address, and Telephone number of issuer subject to the transaction:</w:t>
            </w:r>
          </w:p>
        </w:tc>
      </w:tr>
      <w:tr w:rsidR="00487BA6">
        <w:trPr>
          <w:trHeight w:val="705"/>
        </w:trPr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A6" w:rsidRDefault="00EC7A86">
            <w:pPr>
              <w:pStyle w:val="TableParagraph"/>
              <w:spacing w:line="205" w:lineRule="exact"/>
              <w:ind w:left="28"/>
              <w:rPr>
                <w:sz w:val="18"/>
              </w:rPr>
            </w:pPr>
            <w:r>
              <w:rPr>
                <w:sz w:val="18"/>
              </w:rPr>
              <w:t>Name of Issuer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A6" w:rsidRDefault="00EC7A86">
            <w:pPr>
              <w:pStyle w:val="TableParagraph"/>
              <w:spacing w:line="205" w:lineRule="exact"/>
              <w:ind w:left="30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87BA6" w:rsidRDefault="00EC7A86">
            <w:pPr>
              <w:pStyle w:val="TableParagraph"/>
              <w:spacing w:line="205" w:lineRule="exact"/>
              <w:ind w:left="25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</w:tr>
      <w:tr w:rsidR="00487BA6">
        <w:trPr>
          <w:trHeight w:val="536"/>
        </w:trPr>
        <w:tc>
          <w:tcPr>
            <w:tcW w:w="10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87BA6" w:rsidRDefault="00EC7A86">
            <w:pPr>
              <w:pStyle w:val="TableParagraph"/>
              <w:tabs>
                <w:tab w:val="left" w:pos="438"/>
                <w:tab w:val="left" w:pos="1266"/>
                <w:tab w:val="left" w:pos="2150"/>
              </w:tabs>
              <w:spacing w:before="50" w:line="204" w:lineRule="auto"/>
              <w:ind w:left="2150" w:right="883" w:hanging="2071"/>
              <w:rPr>
                <w:sz w:val="20"/>
              </w:rPr>
            </w:pPr>
            <w:r>
              <w:rPr>
                <w:position w:val="4"/>
                <w:sz w:val="20"/>
              </w:rPr>
              <w:t>3.</w:t>
            </w:r>
            <w:r>
              <w:rPr>
                <w:position w:val="4"/>
                <w:sz w:val="20"/>
              </w:rPr>
              <w:tab/>
            </w:r>
            <w:r>
              <w:rPr>
                <w:position w:val="2"/>
                <w:sz w:val="20"/>
              </w:rPr>
              <w:t>Yes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Formed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as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an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Alaska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domestic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(Corporation,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LP,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LLP,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or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LLC)</w:t>
            </w:r>
            <w:r>
              <w:rPr>
                <w:spacing w:val="1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under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Alaska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Statutes</w:t>
            </w:r>
            <w:r>
              <w:rPr>
                <w:sz w:val="20"/>
              </w:rPr>
              <w:t xml:space="preserve"> Title 10 or </w:t>
            </w:r>
            <w:r>
              <w:rPr>
                <w:spacing w:val="-3"/>
                <w:sz w:val="20"/>
              </w:rPr>
              <w:t>Title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32.</w:t>
            </w:r>
          </w:p>
        </w:tc>
      </w:tr>
      <w:tr w:rsidR="00487BA6">
        <w:trPr>
          <w:trHeight w:val="4009"/>
        </w:trPr>
        <w:tc>
          <w:tcPr>
            <w:tcW w:w="10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87BA6" w:rsidRDefault="00EC7A86">
            <w:pPr>
              <w:pStyle w:val="TableParagraph"/>
              <w:spacing w:before="9" w:line="230" w:lineRule="auto"/>
              <w:ind w:left="384" w:hanging="303"/>
              <w:rPr>
                <w:sz w:val="20"/>
              </w:rPr>
            </w:pPr>
            <w:r>
              <w:rPr>
                <w:position w:val="-1"/>
                <w:sz w:val="20"/>
              </w:rPr>
              <w:t xml:space="preserve">4. </w:t>
            </w:r>
            <w:r>
              <w:rPr>
                <w:sz w:val="20"/>
              </w:rPr>
              <w:t xml:space="preserve">Please provide a </w:t>
            </w:r>
            <w:r>
              <w:rPr>
                <w:spacing w:val="-3"/>
                <w:sz w:val="20"/>
              </w:rPr>
              <w:t xml:space="preserve">brief </w:t>
            </w:r>
            <w:r>
              <w:rPr>
                <w:sz w:val="20"/>
              </w:rPr>
              <w:t xml:space="preserve">description of the </w:t>
            </w:r>
            <w:r>
              <w:rPr>
                <w:spacing w:val="-3"/>
                <w:sz w:val="20"/>
              </w:rPr>
              <w:t xml:space="preserve">terms </w:t>
            </w:r>
            <w:r>
              <w:rPr>
                <w:sz w:val="20"/>
              </w:rPr>
              <w:t>of the seller</w:t>
            </w:r>
            <w:r>
              <w:rPr>
                <w:rFonts w:ascii="Calibri" w:hAnsi="Calibri"/>
                <w:sz w:val="20"/>
              </w:rPr>
              <w:t>’</w:t>
            </w:r>
            <w:r>
              <w:rPr>
                <w:sz w:val="20"/>
              </w:rPr>
              <w:t xml:space="preserve">s transaction (including </w:t>
            </w:r>
            <w:r>
              <w:rPr>
                <w:spacing w:val="-3"/>
                <w:sz w:val="20"/>
              </w:rPr>
              <w:t xml:space="preserve">security </w:t>
            </w:r>
            <w:r>
              <w:rPr>
                <w:sz w:val="20"/>
              </w:rPr>
              <w:t xml:space="preserve">and </w:t>
            </w:r>
            <w:r>
              <w:rPr>
                <w:spacing w:val="-3"/>
                <w:sz w:val="20"/>
              </w:rPr>
              <w:t xml:space="preserve">price), </w:t>
            </w:r>
            <w:r>
              <w:rPr>
                <w:sz w:val="20"/>
              </w:rPr>
              <w:t xml:space="preserve">and the </w:t>
            </w:r>
            <w:r>
              <w:rPr>
                <w:spacing w:val="-3"/>
                <w:sz w:val="20"/>
              </w:rPr>
              <w:t xml:space="preserve">basis </w:t>
            </w:r>
            <w:r>
              <w:rPr>
                <w:sz w:val="20"/>
              </w:rPr>
              <w:t xml:space="preserve">of the </w:t>
            </w:r>
            <w:r>
              <w:rPr>
                <w:spacing w:val="-3"/>
                <w:sz w:val="20"/>
              </w:rPr>
              <w:t xml:space="preserve">seller’s request </w:t>
            </w:r>
            <w:r>
              <w:rPr>
                <w:sz w:val="20"/>
              </w:rPr>
              <w:t xml:space="preserve">for the </w:t>
            </w:r>
            <w:r>
              <w:rPr>
                <w:spacing w:val="-3"/>
                <w:sz w:val="20"/>
              </w:rPr>
              <w:t xml:space="preserve">Administrator </w:t>
            </w:r>
            <w:r>
              <w:rPr>
                <w:sz w:val="20"/>
              </w:rPr>
              <w:t xml:space="preserve">to waive the </w:t>
            </w:r>
            <w:r>
              <w:rPr>
                <w:spacing w:val="-3"/>
                <w:sz w:val="20"/>
              </w:rPr>
              <w:t xml:space="preserve">promoter </w:t>
            </w:r>
            <w:r>
              <w:rPr>
                <w:sz w:val="20"/>
              </w:rPr>
              <w:t xml:space="preserve">or </w:t>
            </w:r>
            <w:r>
              <w:rPr>
                <w:spacing w:val="-3"/>
                <w:sz w:val="20"/>
              </w:rPr>
              <w:t>controlling person provision.</w:t>
            </w:r>
          </w:p>
          <w:p w:rsidR="00487BA6" w:rsidRDefault="00EC7A86">
            <w:pPr>
              <w:pStyle w:val="TableParagraph"/>
              <w:spacing w:before="15"/>
              <w:ind w:left="384"/>
              <w:rPr>
                <w:sz w:val="18"/>
              </w:rPr>
            </w:pPr>
            <w:r>
              <w:rPr>
                <w:sz w:val="18"/>
              </w:rPr>
              <w:t>If more space is needed, please add a page or include attachments.</w:t>
            </w:r>
          </w:p>
        </w:tc>
      </w:tr>
      <w:tr w:rsidR="00487BA6">
        <w:trPr>
          <w:trHeight w:val="492"/>
        </w:trPr>
        <w:tc>
          <w:tcPr>
            <w:tcW w:w="10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87BA6" w:rsidRDefault="00EC7A86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5. Date sales expected to commence:</w:t>
            </w:r>
          </w:p>
        </w:tc>
      </w:tr>
    </w:tbl>
    <w:p w:rsidR="00487BA6" w:rsidRDefault="00487BA6">
      <w:pPr>
        <w:rPr>
          <w:sz w:val="20"/>
        </w:rPr>
        <w:sectPr w:rsidR="00487BA6">
          <w:footerReference w:type="default" r:id="rId8"/>
          <w:type w:val="continuous"/>
          <w:pgSz w:w="12240" w:h="15840"/>
          <w:pgMar w:top="580" w:right="700" w:bottom="600" w:left="660" w:header="720" w:footer="415" w:gutter="0"/>
          <w:pgNumType w:start="1"/>
          <w:cols w:space="720"/>
        </w:sectPr>
      </w:pPr>
    </w:p>
    <w:tbl>
      <w:tblPr>
        <w:tblW w:w="0" w:type="auto"/>
        <w:tblInd w:w="203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8"/>
        <w:gridCol w:w="4054"/>
      </w:tblGrid>
      <w:tr w:rsidR="00487BA6">
        <w:trPr>
          <w:trHeight w:val="1581"/>
        </w:trPr>
        <w:tc>
          <w:tcPr>
            <w:tcW w:w="10532" w:type="dxa"/>
            <w:gridSpan w:val="2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487BA6" w:rsidRDefault="00EC7A86" w:rsidP="000752F3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lastRenderedPageBreak/>
              <w:t>I understand, under AS 45.</w:t>
            </w:r>
            <w:r w:rsidR="00782B4A">
              <w:rPr>
                <w:sz w:val="20"/>
              </w:rPr>
              <w:t>56</w:t>
            </w:r>
            <w:r>
              <w:rPr>
                <w:sz w:val="20"/>
              </w:rPr>
              <w:t>.</w:t>
            </w:r>
            <w:r w:rsidR="00F2255E">
              <w:rPr>
                <w:sz w:val="20"/>
              </w:rPr>
              <w:t>52</w:t>
            </w:r>
            <w:r w:rsidR="00782B4A">
              <w:rPr>
                <w:sz w:val="20"/>
              </w:rPr>
              <w:t>0</w:t>
            </w:r>
            <w:r>
              <w:rPr>
                <w:sz w:val="20"/>
              </w:rPr>
              <w:t xml:space="preserve">, </w:t>
            </w:r>
            <w:r w:rsidR="000752F3">
              <w:rPr>
                <w:sz w:val="20"/>
              </w:rPr>
              <w:t xml:space="preserve">that </w:t>
            </w:r>
            <w:r>
              <w:rPr>
                <w:sz w:val="20"/>
              </w:rPr>
              <w:t>it is UNLAWFUL to file with</w:t>
            </w:r>
            <w:r w:rsidR="000752F3">
              <w:rPr>
                <w:sz w:val="20"/>
              </w:rPr>
              <w:t xml:space="preserve"> the Administrator </w:t>
            </w:r>
            <w:r>
              <w:rPr>
                <w:sz w:val="20"/>
              </w:rPr>
              <w:t>any document that</w:t>
            </w:r>
            <w:r w:rsidR="00DF3199">
              <w:rPr>
                <w:sz w:val="20"/>
              </w:rPr>
              <w:t xml:space="preserve"> </w:t>
            </w:r>
            <w:r>
              <w:rPr>
                <w:sz w:val="20"/>
              </w:rPr>
              <w:t>would make, or cause to be made, an untrue statement of material fact or omit to state a material fact necessary so as to make the statement made not misleading.</w:t>
            </w:r>
          </w:p>
        </w:tc>
      </w:tr>
      <w:tr w:rsidR="00487BA6">
        <w:trPr>
          <w:trHeight w:val="215"/>
        </w:trPr>
        <w:tc>
          <w:tcPr>
            <w:tcW w:w="10532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ADADA"/>
          </w:tcPr>
          <w:p w:rsidR="00487BA6" w:rsidRDefault="00EC7A86">
            <w:pPr>
              <w:pStyle w:val="TableParagraph"/>
              <w:tabs>
                <w:tab w:val="left" w:pos="5638"/>
                <w:tab w:val="left" w:pos="8528"/>
              </w:tabs>
              <w:spacing w:line="196" w:lineRule="exact"/>
              <w:ind w:left="62"/>
              <w:rPr>
                <w:sz w:val="20"/>
              </w:rPr>
            </w:pPr>
            <w:r>
              <w:rPr>
                <w:position w:val="1"/>
                <w:sz w:val="20"/>
              </w:rPr>
              <w:t>Signature of attorney or principal ( please</w:t>
            </w:r>
            <w:r>
              <w:rPr>
                <w:spacing w:val="-2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describe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which)</w:t>
            </w:r>
            <w:r>
              <w:rPr>
                <w:position w:val="1"/>
                <w:sz w:val="20"/>
              </w:rPr>
              <w:tab/>
              <w:t>Title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3"/>
                <w:sz w:val="20"/>
              </w:rPr>
              <w:t>Date</w:t>
            </w:r>
          </w:p>
        </w:tc>
      </w:tr>
      <w:tr w:rsidR="00487BA6">
        <w:trPr>
          <w:trHeight w:val="515"/>
        </w:trPr>
        <w:tc>
          <w:tcPr>
            <w:tcW w:w="10532" w:type="dxa"/>
            <w:gridSpan w:val="2"/>
            <w:tcBorders>
              <w:top w:val="single" w:sz="4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87BA6" w:rsidRDefault="00EC7A86">
            <w:pPr>
              <w:pStyle w:val="TableParagraph"/>
              <w:spacing w:before="9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E-mail address:</w:t>
            </w:r>
          </w:p>
        </w:tc>
      </w:tr>
      <w:tr w:rsidR="00487BA6">
        <w:trPr>
          <w:trHeight w:val="2458"/>
        </w:trPr>
        <w:tc>
          <w:tcPr>
            <w:tcW w:w="647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A6" w:rsidRDefault="00EC7A86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Additional space for explanation</w:t>
            </w:r>
          </w:p>
          <w:p w:rsidR="00487BA6" w:rsidRDefault="00EC7A86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(Please refer to paragraph number being amplified):</w:t>
            </w:r>
          </w:p>
        </w:tc>
        <w:tc>
          <w:tcPr>
            <w:tcW w:w="405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A6" w:rsidRDefault="00EC7A8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For Office Use only</w:t>
            </w:r>
          </w:p>
        </w:tc>
      </w:tr>
    </w:tbl>
    <w:p w:rsidR="00EC7A86" w:rsidRDefault="00EC7A86"/>
    <w:sectPr w:rsidR="00EC7A86">
      <w:pgSz w:w="12240" w:h="15840"/>
      <w:pgMar w:top="720" w:right="700" w:bottom="680" w:left="66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908" w:rsidRDefault="00B56908">
      <w:r>
        <w:separator/>
      </w:r>
    </w:p>
  </w:endnote>
  <w:endnote w:type="continuationSeparator" w:id="0">
    <w:p w:rsidR="00B56908" w:rsidRDefault="00B5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BA6" w:rsidRDefault="00964A5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6276975</wp:posOffset>
              </wp:positionH>
              <wp:positionV relativeFrom="page">
                <wp:posOffset>9604375</wp:posOffset>
              </wp:positionV>
              <wp:extent cx="1266825" cy="252095"/>
              <wp:effectExtent l="0" t="317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7BA6" w:rsidRPr="00DF3199" w:rsidRDefault="00EC7A86">
                          <w:pPr>
                            <w:spacing w:before="11" w:line="178" w:lineRule="exact"/>
                            <w:ind w:left="20"/>
                            <w:rPr>
                              <w:rFonts w:ascii="Palatino Linotype"/>
                              <w:sz w:val="14"/>
                            </w:rPr>
                          </w:pPr>
                          <w:r>
                            <w:rPr>
                              <w:rFonts w:ascii="Palatino Linotype"/>
                              <w:sz w:val="14"/>
                            </w:rPr>
                            <w:t>08-116 Rev</w:t>
                          </w:r>
                          <w:r w:rsidR="000752F3">
                            <w:rPr>
                              <w:rFonts w:ascii="Palatino Linotype"/>
                              <w:sz w:val="14"/>
                            </w:rPr>
                            <w:t xml:space="preserve">. </w:t>
                          </w:r>
                          <w:r w:rsidR="00DF3199">
                            <w:rPr>
                              <w:rFonts w:ascii="Palatino Linotype"/>
                              <w:sz w:val="14"/>
                            </w:rPr>
                            <w:t>7/19</w:t>
                          </w:r>
                        </w:p>
                        <w:p w:rsidR="00487BA6" w:rsidRDefault="00EC7A86">
                          <w:pPr>
                            <w:spacing w:line="178" w:lineRule="exact"/>
                            <w:ind w:left="20"/>
                            <w:rPr>
                              <w:rFonts w:ascii="Palatino Linotype"/>
                              <w:sz w:val="14"/>
                            </w:rPr>
                          </w:pPr>
                          <w:r>
                            <w:rPr>
                              <w:rFonts w:ascii="Palatino Linotype"/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6A0B">
                            <w:rPr>
                              <w:rFonts w:ascii="Palatino Linotype"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/>
                              <w:sz w:val="14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25pt;margin-top:756.25pt;width:99.7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" filled="f" stroked="f">
              <v:textbox inset="0,0,0,0">
                <w:txbxContent>
                  <w:p w:rsidR="00487BA6" w:rsidRPr="00DF3199" w:rsidRDefault="00EC7A86">
                    <w:pPr>
                      <w:spacing w:before="11" w:line="178" w:lineRule="exact"/>
                      <w:ind w:left="20"/>
                      <w:rPr>
                        <w:rFonts w:ascii="Palatino Linotype"/>
                        <w:sz w:val="14"/>
                      </w:rPr>
                    </w:pPr>
                    <w:r>
                      <w:rPr>
                        <w:rFonts w:ascii="Palatino Linotype"/>
                        <w:sz w:val="14"/>
                      </w:rPr>
                      <w:t>08-116 Rev</w:t>
                    </w:r>
                    <w:r w:rsidR="000752F3">
                      <w:rPr>
                        <w:rFonts w:ascii="Palatino Linotype"/>
                        <w:sz w:val="14"/>
                      </w:rPr>
                      <w:t xml:space="preserve">. </w:t>
                    </w:r>
                    <w:r w:rsidR="00DF3199">
                      <w:rPr>
                        <w:rFonts w:ascii="Palatino Linotype"/>
                        <w:sz w:val="14"/>
                      </w:rPr>
                      <w:t>7/19</w:t>
                    </w:r>
                  </w:p>
                  <w:p w:rsidR="00487BA6" w:rsidRDefault="00EC7A86">
                    <w:pPr>
                      <w:spacing w:line="178" w:lineRule="exact"/>
                      <w:ind w:left="20"/>
                      <w:rPr>
                        <w:rFonts w:ascii="Palatino Linotype"/>
                        <w:sz w:val="14"/>
                      </w:rPr>
                    </w:pPr>
                    <w:r>
                      <w:rPr>
                        <w:rFonts w:ascii="Palatino Linotype"/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Palatino Linotype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6A0B">
                      <w:rPr>
                        <w:rFonts w:ascii="Palatino Linotype"/>
                        <w:noProof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Palatino Linotype"/>
                        <w:sz w:val="14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908" w:rsidRDefault="00B56908">
      <w:r>
        <w:separator/>
      </w:r>
    </w:p>
  </w:footnote>
  <w:footnote w:type="continuationSeparator" w:id="0">
    <w:p w:rsidR="00B56908" w:rsidRDefault="00B5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A6"/>
    <w:rsid w:val="000752F3"/>
    <w:rsid w:val="000B0D87"/>
    <w:rsid w:val="0046699E"/>
    <w:rsid w:val="00487BA6"/>
    <w:rsid w:val="004B6A0B"/>
    <w:rsid w:val="0065095C"/>
    <w:rsid w:val="00715EBD"/>
    <w:rsid w:val="00755789"/>
    <w:rsid w:val="00782B4A"/>
    <w:rsid w:val="00964A51"/>
    <w:rsid w:val="00B56908"/>
    <w:rsid w:val="00DF3199"/>
    <w:rsid w:val="00EC7A86"/>
    <w:rsid w:val="00F2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BE8968A-1619-46CB-BCE6-32EBF605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6"/>
    </w:pPr>
  </w:style>
  <w:style w:type="paragraph" w:styleId="Header">
    <w:name w:val="header"/>
    <w:basedOn w:val="Normal"/>
    <w:link w:val="HeaderChar"/>
    <w:uiPriority w:val="99"/>
    <w:unhideWhenUsed/>
    <w:rsid w:val="00782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B4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2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B4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51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bsc@alask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Alaska, DCCED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DCCED User</dc:creator>
  <cp:lastModifiedBy>Wharton, Tyler A (CED)</cp:lastModifiedBy>
  <cp:revision>2</cp:revision>
  <dcterms:created xsi:type="dcterms:W3CDTF">2019-08-07T17:23:00Z</dcterms:created>
  <dcterms:modified xsi:type="dcterms:W3CDTF">2019-08-07T17:23:00Z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2019-04-19T00:00:00Z</vt:filetime>
  </property>
</Properties>
</file>